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 w:firstLineChars="100"/>
        <w:jc w:val="center"/>
        <w:rPr>
          <w:b/>
          <w:sz w:val="28"/>
          <w:szCs w:val="28"/>
        </w:rPr>
      </w:pPr>
      <w:r>
        <w:rPr>
          <w:rFonts w:hint="eastAsia"/>
          <w:b/>
          <w:sz w:val="28"/>
          <w:szCs w:val="28"/>
        </w:rPr>
        <w:t>广州市教育局关于申报2022年市教育局重点学科的通知</w:t>
      </w:r>
    </w:p>
    <w:p>
      <w:pPr>
        <w:rPr>
          <w:sz w:val="24"/>
          <w:szCs w:val="24"/>
        </w:rPr>
      </w:pPr>
    </w:p>
    <w:p>
      <w:pPr>
        <w:rPr>
          <w:sz w:val="24"/>
          <w:szCs w:val="24"/>
        </w:rPr>
      </w:pPr>
      <w:r>
        <w:rPr>
          <w:rFonts w:hint="eastAsia"/>
          <w:sz w:val="24"/>
          <w:szCs w:val="24"/>
        </w:rPr>
        <w:t>广州地区有关高校：</w:t>
      </w:r>
    </w:p>
    <w:p>
      <w:pPr>
        <w:rPr>
          <w:sz w:val="24"/>
          <w:szCs w:val="24"/>
        </w:rPr>
      </w:pPr>
      <w:bookmarkStart w:id="0" w:name="_GoBack"/>
      <w:bookmarkEnd w:id="0"/>
    </w:p>
    <w:p>
      <w:pPr>
        <w:rPr>
          <w:sz w:val="24"/>
          <w:szCs w:val="24"/>
        </w:rPr>
      </w:pPr>
      <w:r>
        <w:rPr>
          <w:rFonts w:hint="eastAsia"/>
          <w:sz w:val="24"/>
          <w:szCs w:val="24"/>
        </w:rPr>
        <w:t>　　为深入实施创新驱动发展战略，贯彻落实《广州市科技创新条例》《广州市科技创新“十四五”规划》，不断提升高校服务我市经济社会高质量发展的能力和水平，我局决定启动2022年重点学科申报工作，现将有关事项通知如下。</w:t>
      </w:r>
    </w:p>
    <w:p>
      <w:pPr>
        <w:rPr>
          <w:sz w:val="24"/>
          <w:szCs w:val="24"/>
        </w:rPr>
      </w:pPr>
    </w:p>
    <w:p>
      <w:pPr>
        <w:rPr>
          <w:b/>
          <w:sz w:val="24"/>
          <w:szCs w:val="24"/>
        </w:rPr>
      </w:pPr>
      <w:r>
        <w:rPr>
          <w:rFonts w:hint="eastAsia"/>
          <w:b/>
          <w:sz w:val="24"/>
          <w:szCs w:val="24"/>
        </w:rPr>
        <w:t>　　一、主要目的</w:t>
      </w:r>
    </w:p>
    <w:p>
      <w:pPr>
        <w:rPr>
          <w:sz w:val="24"/>
          <w:szCs w:val="24"/>
        </w:rPr>
      </w:pPr>
    </w:p>
    <w:p>
      <w:pPr>
        <w:rPr>
          <w:sz w:val="24"/>
          <w:szCs w:val="24"/>
        </w:rPr>
      </w:pPr>
      <w:r>
        <w:rPr>
          <w:rFonts w:hint="eastAsia"/>
          <w:sz w:val="24"/>
          <w:szCs w:val="24"/>
        </w:rPr>
        <w:t>　　对接我市建设国家自主创新示范区和粤港澳大湾区国际科技创新中心的战略需求，按照市委市政府有关工作部署，持续建设一批对地方经济社会发展具有较大促进作用、与现代产业体系建设密切相关的重点学科，以更好地服务我市创新驱动发展战略和地方经济社会发展，并逐步形成布局合理、结构优化、优势突出、特色明显的广州重点学科体系。</w:t>
      </w:r>
    </w:p>
    <w:p>
      <w:pPr>
        <w:rPr>
          <w:sz w:val="24"/>
          <w:szCs w:val="24"/>
        </w:rPr>
      </w:pPr>
    </w:p>
    <w:p>
      <w:pPr>
        <w:rPr>
          <w:b/>
          <w:sz w:val="24"/>
          <w:szCs w:val="24"/>
        </w:rPr>
      </w:pPr>
      <w:r>
        <w:rPr>
          <w:rFonts w:hint="eastAsia"/>
          <w:b/>
          <w:sz w:val="24"/>
          <w:szCs w:val="24"/>
        </w:rPr>
        <w:t>　　二、申报条件</w:t>
      </w:r>
    </w:p>
    <w:p>
      <w:pPr>
        <w:rPr>
          <w:sz w:val="24"/>
          <w:szCs w:val="24"/>
        </w:rPr>
      </w:pPr>
    </w:p>
    <w:p>
      <w:pPr>
        <w:rPr>
          <w:sz w:val="24"/>
          <w:szCs w:val="24"/>
        </w:rPr>
      </w:pPr>
      <w:r>
        <w:rPr>
          <w:rFonts w:hint="eastAsia"/>
          <w:sz w:val="24"/>
          <w:szCs w:val="24"/>
        </w:rPr>
        <w:t>　　接受广州地区具有博士学位授予权的高校申报。省部属高校每校可申报1个，市属高校每校可申报2个。申报学科应符合以下条件：</w:t>
      </w:r>
    </w:p>
    <w:p>
      <w:pPr>
        <w:rPr>
          <w:sz w:val="24"/>
          <w:szCs w:val="24"/>
        </w:rPr>
      </w:pPr>
    </w:p>
    <w:p>
      <w:pPr>
        <w:rPr>
          <w:sz w:val="24"/>
          <w:szCs w:val="24"/>
        </w:rPr>
      </w:pPr>
      <w:r>
        <w:rPr>
          <w:rFonts w:hint="eastAsia"/>
          <w:sz w:val="24"/>
          <w:szCs w:val="24"/>
        </w:rPr>
        <w:t>　　（一）申报学科原则上应为一级学科，确有需要，可按二级学科或新兴交叉学科组织申报。已列为省以上重点学科的不纳入本次申报范围。2018年局重点学科可继续申报本年度局重点学科，但需通过2022年1月2018年局重点学科验收方可获得立项资格。</w:t>
      </w:r>
    </w:p>
    <w:p>
      <w:pPr>
        <w:rPr>
          <w:sz w:val="24"/>
          <w:szCs w:val="24"/>
        </w:rPr>
      </w:pPr>
    </w:p>
    <w:p>
      <w:pPr>
        <w:rPr>
          <w:sz w:val="24"/>
          <w:szCs w:val="24"/>
        </w:rPr>
      </w:pPr>
      <w:r>
        <w:rPr>
          <w:rFonts w:hint="eastAsia"/>
          <w:sz w:val="24"/>
          <w:szCs w:val="24"/>
        </w:rPr>
        <w:t>　　（二）申报学科整体实力较强，学科建设方向明确集中，拥有学术造诣高、国内知名的学术带头人，有一支结构合理的高水平学术团队。具有完整的本科生和研究生培养体系，培养的博士生质量和数量位于国内同类学科的前列。具有鲜明的学科特色，在本学科领域有较大的学术影响；已取得较高水平的成果，对经济建设和社会文化发展做出了重要贡献；承担着国家重要的研究项目。教学、科研条件居国内同类学科先进水平，具有较强支撑相关学科的能力，有良好的图书文献和现代化信息保障体系。学术气氛浓厚，国际国内学术交流活跃。</w:t>
      </w:r>
    </w:p>
    <w:p>
      <w:pPr>
        <w:rPr>
          <w:sz w:val="24"/>
          <w:szCs w:val="24"/>
        </w:rPr>
      </w:pPr>
    </w:p>
    <w:p>
      <w:pPr>
        <w:rPr>
          <w:sz w:val="24"/>
          <w:szCs w:val="24"/>
        </w:rPr>
      </w:pPr>
      <w:r>
        <w:rPr>
          <w:rFonts w:hint="eastAsia"/>
          <w:sz w:val="24"/>
          <w:szCs w:val="24"/>
        </w:rPr>
        <w:t>　　（三）申报学科与地方经济社会发展以及产业转型升级紧密联系。重点支持人工智能、新师范、新工科、新医科、新农科、新文科以及新一代信息技术、网络空间安全、生物医药、新材料、新能源、绿色低碳、高端装备制造、数字经济、海洋经济等战略性新兴产业方向学科建设。</w:t>
      </w:r>
    </w:p>
    <w:p>
      <w:pPr>
        <w:rPr>
          <w:sz w:val="24"/>
          <w:szCs w:val="24"/>
        </w:rPr>
      </w:pPr>
    </w:p>
    <w:p>
      <w:pPr>
        <w:rPr>
          <w:b/>
          <w:sz w:val="24"/>
          <w:szCs w:val="24"/>
        </w:rPr>
      </w:pPr>
      <w:r>
        <w:rPr>
          <w:rFonts w:hint="eastAsia"/>
          <w:b/>
          <w:sz w:val="24"/>
          <w:szCs w:val="24"/>
        </w:rPr>
        <w:t>　　三、资助额度与期限</w:t>
      </w:r>
    </w:p>
    <w:p>
      <w:pPr>
        <w:rPr>
          <w:sz w:val="24"/>
          <w:szCs w:val="24"/>
        </w:rPr>
      </w:pPr>
    </w:p>
    <w:p>
      <w:pPr>
        <w:rPr>
          <w:sz w:val="24"/>
          <w:szCs w:val="24"/>
        </w:rPr>
      </w:pPr>
      <w:r>
        <w:rPr>
          <w:rFonts w:hint="eastAsia"/>
          <w:sz w:val="24"/>
          <w:szCs w:val="24"/>
        </w:rPr>
        <w:t>　　资助额度：自然科学类100万元/年，人文社会科学类50万元/年，资助期3年。</w:t>
      </w:r>
    </w:p>
    <w:p>
      <w:pPr>
        <w:rPr>
          <w:sz w:val="24"/>
          <w:szCs w:val="24"/>
        </w:rPr>
      </w:pPr>
    </w:p>
    <w:p>
      <w:pPr>
        <w:rPr>
          <w:b/>
          <w:sz w:val="24"/>
          <w:szCs w:val="24"/>
        </w:rPr>
      </w:pPr>
      <w:r>
        <w:rPr>
          <w:rFonts w:hint="eastAsia"/>
          <w:b/>
          <w:sz w:val="24"/>
          <w:szCs w:val="24"/>
        </w:rPr>
        <w:t>　　四、项目评审程序</w:t>
      </w:r>
    </w:p>
    <w:p>
      <w:pPr>
        <w:rPr>
          <w:sz w:val="24"/>
          <w:szCs w:val="24"/>
        </w:rPr>
      </w:pPr>
    </w:p>
    <w:p>
      <w:pPr>
        <w:rPr>
          <w:sz w:val="24"/>
          <w:szCs w:val="24"/>
        </w:rPr>
      </w:pPr>
      <w:r>
        <w:rPr>
          <w:rFonts w:hint="eastAsia"/>
          <w:sz w:val="24"/>
          <w:szCs w:val="24"/>
        </w:rPr>
        <w:t>　　评审工作坚持“面向需求，合理布局，公平竞争，择优确定”的原则。</w:t>
      </w:r>
    </w:p>
    <w:p>
      <w:pPr>
        <w:rPr>
          <w:sz w:val="24"/>
          <w:szCs w:val="24"/>
        </w:rPr>
      </w:pPr>
    </w:p>
    <w:p>
      <w:pPr>
        <w:rPr>
          <w:sz w:val="24"/>
          <w:szCs w:val="24"/>
        </w:rPr>
      </w:pPr>
      <w:r>
        <w:rPr>
          <w:rFonts w:hint="eastAsia"/>
          <w:sz w:val="24"/>
          <w:szCs w:val="24"/>
        </w:rPr>
        <w:t>　　（一）申报单位要按照本通知要求，认真组织申报，并填写相关材料。</w:t>
      </w:r>
    </w:p>
    <w:p>
      <w:pPr>
        <w:rPr>
          <w:sz w:val="24"/>
          <w:szCs w:val="24"/>
        </w:rPr>
      </w:pPr>
    </w:p>
    <w:p>
      <w:pPr>
        <w:rPr>
          <w:sz w:val="24"/>
          <w:szCs w:val="24"/>
        </w:rPr>
      </w:pPr>
      <w:r>
        <w:rPr>
          <w:rFonts w:hint="eastAsia"/>
          <w:sz w:val="24"/>
          <w:szCs w:val="24"/>
        </w:rPr>
        <w:t>　　（二）我局委托市教育评估和教师继续教育指导中心（简称“市教育评估中心”）组织专家对申报的学科水平、建设内容进行评审，在此基础上，市教育局提出拟立项名单，经公示后公布2022年重点学科建设名单。</w:t>
      </w:r>
    </w:p>
    <w:p>
      <w:pPr>
        <w:rPr>
          <w:sz w:val="24"/>
          <w:szCs w:val="24"/>
        </w:rPr>
      </w:pPr>
    </w:p>
    <w:p>
      <w:pPr>
        <w:rPr>
          <w:sz w:val="24"/>
          <w:szCs w:val="24"/>
        </w:rPr>
      </w:pPr>
      <w:r>
        <w:rPr>
          <w:rFonts w:hint="eastAsia"/>
          <w:sz w:val="24"/>
          <w:szCs w:val="24"/>
        </w:rPr>
        <w:t>　　（三）市教育局将对2018年重点学科进行验收，对完成较好且申报了本年度重点学科的将继续支持，对建设效果较差的，要求及时整改或取消立项。</w:t>
      </w:r>
    </w:p>
    <w:p>
      <w:pPr>
        <w:rPr>
          <w:sz w:val="24"/>
          <w:szCs w:val="24"/>
        </w:rPr>
      </w:pPr>
    </w:p>
    <w:p>
      <w:pPr>
        <w:rPr>
          <w:sz w:val="24"/>
          <w:szCs w:val="24"/>
        </w:rPr>
      </w:pPr>
      <w:r>
        <w:rPr>
          <w:rFonts w:hint="eastAsia"/>
          <w:sz w:val="24"/>
          <w:szCs w:val="24"/>
        </w:rPr>
        <w:t>　　（四）对入选重点学科建设的申报主体高校，将在其今后的绩效考核、项目立项、资金支持等资源分配方面给予一定倾斜。各校应按创新驱动发展“八大举措”高水平大学建设任务指标考核报送年度建设绩效。</w:t>
      </w:r>
    </w:p>
    <w:p>
      <w:pPr>
        <w:rPr>
          <w:sz w:val="24"/>
          <w:szCs w:val="24"/>
        </w:rPr>
      </w:pPr>
    </w:p>
    <w:p>
      <w:pPr>
        <w:rPr>
          <w:b/>
          <w:sz w:val="24"/>
          <w:szCs w:val="24"/>
        </w:rPr>
      </w:pPr>
      <w:r>
        <w:rPr>
          <w:rFonts w:hint="eastAsia"/>
          <w:b/>
          <w:sz w:val="24"/>
          <w:szCs w:val="24"/>
        </w:rPr>
        <w:t>　　五、申报材料</w:t>
      </w:r>
    </w:p>
    <w:p>
      <w:pPr>
        <w:rPr>
          <w:sz w:val="24"/>
          <w:szCs w:val="24"/>
        </w:rPr>
      </w:pPr>
    </w:p>
    <w:p>
      <w:pPr>
        <w:rPr>
          <w:sz w:val="24"/>
          <w:szCs w:val="24"/>
        </w:rPr>
      </w:pPr>
      <w:r>
        <w:rPr>
          <w:rFonts w:hint="eastAsia"/>
          <w:sz w:val="24"/>
          <w:szCs w:val="24"/>
        </w:rPr>
        <w:t>　　（一）申报学科应进行统筹规划，提出学科建设量化的目标任务、切实可行的建设内容和措施以及资金预算等，特别要明确学科服务地方经济社会发展的具体举措及预期效益等。</w:t>
      </w:r>
    </w:p>
    <w:p>
      <w:pPr>
        <w:rPr>
          <w:sz w:val="24"/>
          <w:szCs w:val="24"/>
        </w:rPr>
      </w:pPr>
    </w:p>
    <w:p>
      <w:pPr>
        <w:rPr>
          <w:sz w:val="24"/>
          <w:szCs w:val="24"/>
        </w:rPr>
      </w:pPr>
      <w:r>
        <w:rPr>
          <w:rFonts w:hint="eastAsia"/>
          <w:sz w:val="24"/>
          <w:szCs w:val="24"/>
        </w:rPr>
        <w:t>　　（二）申报材料通过市教师科研管理系统网上报送（https://js.gzeducms.cn/）。由获申报单位推荐的学科带头人按网站提示进行注册后，选择相应的批次上传申报书及佐证材料（连同目录合订成一份），经申报单位审核后完成报送。网上申报时间为2022年8月15日9时至20日17时。申报前请先在网址首页下载并仔细阅读系统操作手册和常见问题，网上报送有关问题请加入QQ群690431382咨询。</w:t>
      </w:r>
    </w:p>
    <w:p>
      <w:pPr>
        <w:rPr>
          <w:sz w:val="24"/>
          <w:szCs w:val="24"/>
        </w:rPr>
      </w:pPr>
    </w:p>
    <w:p>
      <w:pPr>
        <w:rPr>
          <w:sz w:val="24"/>
          <w:szCs w:val="24"/>
        </w:rPr>
      </w:pPr>
      <w:r>
        <w:rPr>
          <w:rFonts w:hint="eastAsia"/>
          <w:sz w:val="24"/>
          <w:szCs w:val="24"/>
        </w:rPr>
        <w:t>　　（三）申报单位（申报人）应如实填写申报材料，并对申报材料的真实性、合法性、有效性负责。凡弄虚作假者，一经发现并核实后，取消项目申报单位5年内申报资格，已获立项的作撤项处理，对相关责任单位（责任人）记录不良信用。</w:t>
      </w:r>
    </w:p>
    <w:p>
      <w:pPr>
        <w:rPr>
          <w:sz w:val="24"/>
          <w:szCs w:val="24"/>
        </w:rPr>
      </w:pPr>
    </w:p>
    <w:p>
      <w:pPr>
        <w:rPr>
          <w:b/>
          <w:sz w:val="24"/>
          <w:szCs w:val="24"/>
        </w:rPr>
      </w:pPr>
      <w:r>
        <w:rPr>
          <w:rFonts w:hint="eastAsia"/>
          <w:b/>
          <w:sz w:val="24"/>
          <w:szCs w:val="24"/>
        </w:rPr>
        <w:t>　　六、注意事项</w:t>
      </w:r>
    </w:p>
    <w:p>
      <w:pPr>
        <w:rPr>
          <w:sz w:val="24"/>
          <w:szCs w:val="24"/>
        </w:rPr>
      </w:pPr>
    </w:p>
    <w:p>
      <w:pPr>
        <w:rPr>
          <w:sz w:val="24"/>
          <w:szCs w:val="24"/>
        </w:rPr>
      </w:pPr>
      <w:r>
        <w:rPr>
          <w:rFonts w:hint="eastAsia"/>
          <w:sz w:val="24"/>
          <w:szCs w:val="24"/>
        </w:rPr>
        <w:t>　　（一）各高校要高度重视，加强领导，精心组织，认真做好重点学科申报工作，并按要求填写广州市重点学科建设申报书（附件1）。</w:t>
      </w:r>
    </w:p>
    <w:p>
      <w:pPr>
        <w:rPr>
          <w:sz w:val="24"/>
          <w:szCs w:val="24"/>
        </w:rPr>
      </w:pPr>
    </w:p>
    <w:p>
      <w:pPr>
        <w:rPr>
          <w:sz w:val="24"/>
          <w:szCs w:val="24"/>
        </w:rPr>
      </w:pPr>
      <w:r>
        <w:rPr>
          <w:rFonts w:hint="eastAsia"/>
          <w:sz w:val="24"/>
          <w:szCs w:val="24"/>
        </w:rPr>
        <w:t>　　（二）重点学科预算编制按照《广州市教育局关于印发广州市教育科研项目经费管理办法的通知》（穗教规字〔2019〕5号）执行。</w:t>
      </w:r>
    </w:p>
    <w:p>
      <w:pPr>
        <w:rPr>
          <w:sz w:val="24"/>
          <w:szCs w:val="24"/>
        </w:rPr>
      </w:pPr>
    </w:p>
    <w:p>
      <w:pPr>
        <w:rPr>
          <w:sz w:val="24"/>
          <w:szCs w:val="24"/>
        </w:rPr>
      </w:pPr>
      <w:r>
        <w:rPr>
          <w:rFonts w:hint="eastAsia"/>
          <w:sz w:val="24"/>
          <w:szCs w:val="24"/>
        </w:rPr>
        <w:t>　　（三）为避免项目申报截止前信息系统网络繁忙耽误申报，请各申报单位和申报人提前做好填报工作，尽早提交申报材料。项目申报单位（申报人）提交申报材料后应留意项目状态，及时跟进处理，以免耽误申报。</w:t>
      </w:r>
    </w:p>
    <w:p>
      <w:pPr>
        <w:rPr>
          <w:sz w:val="24"/>
          <w:szCs w:val="24"/>
        </w:rPr>
      </w:pPr>
    </w:p>
    <w:p>
      <w:pPr>
        <w:rPr>
          <w:sz w:val="24"/>
          <w:szCs w:val="24"/>
        </w:rPr>
      </w:pPr>
      <w:r>
        <w:rPr>
          <w:rFonts w:hint="eastAsia"/>
          <w:sz w:val="24"/>
          <w:szCs w:val="24"/>
        </w:rPr>
        <w:t>　　（四）广州市教育局重点学科申报书可在市教育局网站（http://jyj.gz.gov.cn/）及市教师科研管理系统（https://js.gzeducms.cn/）下载。</w:t>
      </w:r>
    </w:p>
    <w:p>
      <w:pPr>
        <w:rPr>
          <w:sz w:val="24"/>
          <w:szCs w:val="24"/>
        </w:rPr>
      </w:pPr>
    </w:p>
    <w:p>
      <w:pPr>
        <w:rPr>
          <w:sz w:val="24"/>
          <w:szCs w:val="24"/>
        </w:rPr>
      </w:pPr>
      <w:r>
        <w:rPr>
          <w:rFonts w:hint="eastAsia"/>
          <w:sz w:val="24"/>
          <w:szCs w:val="24"/>
        </w:rPr>
        <w:t>　　（五）请各申报单位指定专人担任项目申报联络员，填写《广州市教育局重点学科申报联络表》（附件2），于6月14日前发送到市教育局科研处邮箱gzjyky@gz.gov.cn。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3NjMxNjZhOGM4N2UzMmEwNDJiMzU1N2NkZjYxNjcifQ=="/>
  </w:docVars>
  <w:rsids>
    <w:rsidRoot w:val="00B43494"/>
    <w:rsid w:val="00122CB1"/>
    <w:rsid w:val="001355AF"/>
    <w:rsid w:val="005F09BE"/>
    <w:rsid w:val="00746743"/>
    <w:rsid w:val="00B43494"/>
    <w:rsid w:val="00CD4336"/>
    <w:rsid w:val="5501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1864</Words>
  <Characters>1986</Characters>
  <Lines>14</Lines>
  <Paragraphs>4</Paragraphs>
  <TotalTime>1</TotalTime>
  <ScaleCrop>false</ScaleCrop>
  <LinksUpToDate>false</LinksUpToDate>
  <CharactersWithSpaces>2038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2022-06-14T01:12:00Z</dcterms:created>
  <dc:creator>02</dc:creator>
  <cp:lastModifiedBy>袁创基</cp:lastModifiedBy>
  <dcterms:modified xsi:type="dcterms:W3CDTF">2022-06-21T08:25:35Z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FD27D0863313451C8DC874ED1B2CC9F3</vt:lpwstr>
  </property>
</Properties>
</file>